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5A" w:rsidRPr="00AD655A" w:rsidRDefault="00AD655A" w:rsidP="00AD655A">
      <w:pPr>
        <w:pStyle w:val="1"/>
        <w:shd w:val="clear" w:color="auto" w:fill="auto"/>
        <w:ind w:right="20" w:firstLine="0"/>
        <w:jc w:val="center"/>
        <w:rPr>
          <w:b/>
        </w:rPr>
      </w:pPr>
      <w:r w:rsidRPr="00AD655A">
        <w:rPr>
          <w:b/>
        </w:rPr>
        <w:t>Der Wald als Ökosystem</w:t>
      </w:r>
    </w:p>
    <w:p w:rsidR="00AD655A" w:rsidRPr="00D9141A" w:rsidRDefault="00AD655A">
      <w:pPr>
        <w:pStyle w:val="1"/>
        <w:shd w:val="clear" w:color="auto" w:fill="auto"/>
        <w:ind w:left="20" w:right="20"/>
        <w:rPr>
          <w:color w:val="auto"/>
          <w:lang w:val="ru-RU"/>
        </w:rPr>
      </w:pPr>
    </w:p>
    <w:p w:rsidR="00D843E9" w:rsidRPr="00D9141A" w:rsidRDefault="00E43F90">
      <w:pPr>
        <w:pStyle w:val="1"/>
        <w:shd w:val="clear" w:color="auto" w:fill="auto"/>
        <w:ind w:left="20" w:right="20"/>
        <w:rPr>
          <w:color w:val="auto"/>
        </w:rPr>
      </w:pPr>
      <w:r w:rsidRPr="00D9141A">
        <w:rPr>
          <w:color w:val="auto"/>
        </w:rPr>
        <w:t xml:space="preserve">Ökosysteme setzen sich aus lebenden (biotischen) und unbelebten (abiotischen) Komponenten zusammen. Zu letzteren zählen beispielsweise Licht, Luft, Wärme, Wasser und Nährstoffe. Als biotische Komponenten werden die lebenden Organismen wie Pflanzen und </w:t>
      </w:r>
      <w:r w:rsidRPr="00D9141A">
        <w:rPr>
          <w:color w:val="auto"/>
        </w:rPr>
        <w:t>Tiere bezeichnet, die in Wechselbeziehungen sowohl zueinander als auch zu den unbelebten Umweltfaktoren stehen. Ökosysteme aller Größenordnungen umfassen stets einen Lebensraum, das Biotop, und eine Lebensgemeinschaft, die Biozönose. Sehr kleine Gebiete wi</w:t>
      </w:r>
      <w:r w:rsidRPr="00D9141A">
        <w:rPr>
          <w:color w:val="auto"/>
        </w:rPr>
        <w:t>e beispielsweise ein See, aber auch mehrere Hektar umfassende Gebiete wie ein Nationalpark oder die Regenwälder können als Ökosysteme aufgefasst werden. Auch der Wald, der aus einem komplizierten Beziehungsgefüge zwischen Tieren und Pflanzen und der unbele</w:t>
      </w:r>
      <w:r w:rsidRPr="00D9141A">
        <w:rPr>
          <w:color w:val="auto"/>
        </w:rPr>
        <w:t>bten Umwelt besteht, kann als Ökosystem bezeichnet werden.</w:t>
      </w:r>
      <w:r w:rsidR="00D9141A" w:rsidRPr="00D9141A">
        <w:rPr>
          <w:color w:val="auto"/>
        </w:rPr>
        <w:t xml:space="preserve"> </w:t>
      </w:r>
      <w:r w:rsidRPr="00D9141A">
        <w:rPr>
          <w:color w:val="auto"/>
        </w:rPr>
        <w:t>Das Ökosystem Wald zeichnet sich gegenüber anderen Ökosystemen durch einige Besonderheiten aus:</w:t>
      </w:r>
    </w:p>
    <w:p w:rsidR="00D843E9" w:rsidRPr="00D9141A" w:rsidRDefault="00D9141A">
      <w:pPr>
        <w:pStyle w:val="1"/>
        <w:shd w:val="clear" w:color="auto" w:fill="auto"/>
        <w:ind w:left="20"/>
        <w:rPr>
          <w:color w:val="auto"/>
        </w:rPr>
      </w:pPr>
      <w:r w:rsidRPr="00D9141A">
        <w:rPr>
          <w:color w:val="auto"/>
        </w:rPr>
        <w:t>1) </w:t>
      </w:r>
      <w:r w:rsidR="00E43F90" w:rsidRPr="00D9141A">
        <w:rPr>
          <w:color w:val="auto"/>
        </w:rPr>
        <w:t>Höhenwachstum</w:t>
      </w:r>
    </w:p>
    <w:p w:rsidR="00D843E9" w:rsidRPr="00D9141A" w:rsidRDefault="00E43F90">
      <w:pPr>
        <w:pStyle w:val="1"/>
        <w:shd w:val="clear" w:color="auto" w:fill="auto"/>
        <w:ind w:left="20" w:right="20"/>
        <w:rPr>
          <w:color w:val="auto"/>
        </w:rPr>
      </w:pPr>
      <w:r w:rsidRPr="00D9141A">
        <w:rPr>
          <w:color w:val="auto"/>
        </w:rPr>
        <w:t>Waldökosysteme besitzen durch das Höhenwachstum eine große vertikale Raumausdehnung. In</w:t>
      </w:r>
      <w:r w:rsidRPr="00D9141A">
        <w:rPr>
          <w:color w:val="auto"/>
        </w:rPr>
        <w:t xml:space="preserve"> Mitteleuropa können die Bäume bis zu </w:t>
      </w:r>
      <w:r w:rsidR="00D9141A" w:rsidRPr="00D9141A">
        <w:rPr>
          <w:color w:val="auto"/>
        </w:rPr>
        <w:t>50</w:t>
      </w:r>
      <w:r w:rsidRPr="00D9141A">
        <w:rPr>
          <w:color w:val="auto"/>
        </w:rPr>
        <w:t xml:space="preserve"> m hoch werden. Das Wachstum führt zu langanhaltender Konkurrenz zwischen den Bäumen. Der Wald schafft eine eigene Umwelt mit einem eigenen Waldinnenklima. Viele Arten können nur im Wald existieren.</w:t>
      </w:r>
    </w:p>
    <w:p w:rsidR="00D843E9" w:rsidRPr="00D9141A" w:rsidRDefault="00D9141A">
      <w:pPr>
        <w:pStyle w:val="1"/>
        <w:shd w:val="clear" w:color="auto" w:fill="auto"/>
        <w:ind w:left="20"/>
        <w:rPr>
          <w:color w:val="auto"/>
        </w:rPr>
      </w:pPr>
      <w:r>
        <w:rPr>
          <w:color w:val="auto"/>
        </w:rPr>
        <w:t>2) </w:t>
      </w:r>
      <w:r w:rsidR="00E43F90" w:rsidRPr="00D9141A">
        <w:rPr>
          <w:color w:val="auto"/>
        </w:rPr>
        <w:t>Energieausnu</w:t>
      </w:r>
      <w:r w:rsidR="00E43F90" w:rsidRPr="00D9141A">
        <w:rPr>
          <w:color w:val="auto"/>
        </w:rPr>
        <w:t>tzung</w:t>
      </w:r>
    </w:p>
    <w:p w:rsidR="00D843E9" w:rsidRPr="00D9141A" w:rsidRDefault="00E43F90">
      <w:pPr>
        <w:pStyle w:val="1"/>
        <w:shd w:val="clear" w:color="auto" w:fill="auto"/>
        <w:ind w:left="20" w:right="20"/>
        <w:rPr>
          <w:color w:val="auto"/>
        </w:rPr>
      </w:pPr>
      <w:r w:rsidRPr="00D9141A">
        <w:rPr>
          <w:color w:val="auto"/>
        </w:rPr>
        <w:t>Waldökosysteme besitzen eine gute Energieausnutzung mit hohem Energieverbrauch und einen hohen Stoffumsatz.</w:t>
      </w:r>
    </w:p>
    <w:p w:rsidR="00D843E9" w:rsidRPr="00D9141A" w:rsidRDefault="00D9141A">
      <w:pPr>
        <w:pStyle w:val="1"/>
        <w:shd w:val="clear" w:color="auto" w:fill="auto"/>
        <w:ind w:left="20"/>
        <w:rPr>
          <w:color w:val="auto"/>
        </w:rPr>
      </w:pPr>
      <w:r>
        <w:rPr>
          <w:color w:val="auto"/>
        </w:rPr>
        <w:t>3) </w:t>
      </w:r>
      <w:r w:rsidR="00E43F90" w:rsidRPr="00D9141A">
        <w:rPr>
          <w:color w:val="auto"/>
        </w:rPr>
        <w:t>Biomassespeicherung</w:t>
      </w:r>
    </w:p>
    <w:p w:rsidR="00D843E9" w:rsidRPr="00D9141A" w:rsidRDefault="00E43F90">
      <w:pPr>
        <w:pStyle w:val="1"/>
        <w:shd w:val="clear" w:color="auto" w:fill="auto"/>
        <w:ind w:left="20" w:right="20"/>
        <w:rPr>
          <w:color w:val="auto"/>
        </w:rPr>
      </w:pPr>
      <w:r w:rsidRPr="00D9141A">
        <w:rPr>
          <w:color w:val="auto"/>
        </w:rPr>
        <w:t xml:space="preserve">Die in Waldökosystemen erzeugte Biomasse ist sehr hoch und wird langfristig gespeichert. Dies betrifft sowohl die lebende </w:t>
      </w:r>
      <w:r w:rsidRPr="00D9141A">
        <w:rPr>
          <w:color w:val="auto"/>
        </w:rPr>
        <w:t>Biomasse (Bäume, Pflanzen, Tiere) als auch die tote (Totholz, Laub- und Nadelstreu, Humus).</w:t>
      </w:r>
    </w:p>
    <w:p w:rsidR="00D843E9" w:rsidRPr="00D9141A" w:rsidRDefault="00D9141A">
      <w:pPr>
        <w:pStyle w:val="1"/>
        <w:shd w:val="clear" w:color="auto" w:fill="auto"/>
        <w:ind w:left="20"/>
        <w:rPr>
          <w:color w:val="auto"/>
        </w:rPr>
      </w:pPr>
      <w:r>
        <w:rPr>
          <w:color w:val="auto"/>
        </w:rPr>
        <w:t>4) </w:t>
      </w:r>
      <w:r w:rsidR="00E43F90" w:rsidRPr="00D9141A">
        <w:rPr>
          <w:color w:val="auto"/>
        </w:rPr>
        <w:t>Langlebigkeit</w:t>
      </w:r>
    </w:p>
    <w:p w:rsidR="00D843E9" w:rsidRPr="00D9141A" w:rsidRDefault="00E43F90">
      <w:pPr>
        <w:pStyle w:val="1"/>
        <w:shd w:val="clear" w:color="auto" w:fill="auto"/>
        <w:ind w:left="20" w:right="20"/>
        <w:rPr>
          <w:color w:val="auto"/>
        </w:rPr>
      </w:pPr>
      <w:r w:rsidRPr="00D9141A">
        <w:rPr>
          <w:color w:val="auto"/>
        </w:rPr>
        <w:t>Die Bäume sind sehr langlebig. Einige Baumarten können mehrere hundert Jahre alt werden. Durch das Absterben von alten Bäumen entstehen immer wieder k</w:t>
      </w:r>
      <w:r w:rsidRPr="00D9141A">
        <w:rPr>
          <w:color w:val="auto"/>
        </w:rPr>
        <w:t>leine Lücken, die durch die Verjüngung rasch wieder aufgefüllt werden.</w:t>
      </w:r>
    </w:p>
    <w:p w:rsidR="00D843E9" w:rsidRPr="00D9141A" w:rsidRDefault="00D9141A">
      <w:pPr>
        <w:pStyle w:val="1"/>
        <w:shd w:val="clear" w:color="auto" w:fill="auto"/>
        <w:ind w:left="20"/>
        <w:rPr>
          <w:color w:val="auto"/>
        </w:rPr>
      </w:pPr>
      <w:r>
        <w:rPr>
          <w:color w:val="auto"/>
        </w:rPr>
        <w:t>5) Durchsetzungsfä</w:t>
      </w:r>
      <w:r w:rsidR="00E43F90" w:rsidRPr="00D9141A">
        <w:rPr>
          <w:color w:val="auto"/>
        </w:rPr>
        <w:t>higkeit</w:t>
      </w:r>
    </w:p>
    <w:p w:rsidR="00D843E9" w:rsidRPr="00D9141A" w:rsidRDefault="00E43F90">
      <w:pPr>
        <w:pStyle w:val="1"/>
        <w:shd w:val="clear" w:color="auto" w:fill="auto"/>
        <w:ind w:left="20" w:right="20"/>
        <w:rPr>
          <w:color w:val="auto"/>
        </w:rPr>
      </w:pPr>
      <w:r w:rsidRPr="00D9141A">
        <w:rPr>
          <w:color w:val="auto"/>
        </w:rPr>
        <w:t xml:space="preserve">Mitteleuropa wäre ohne das Zutun des Menschen ein Waldland. Der Wald kann sich gegenüber </w:t>
      </w:r>
      <w:proofErr w:type="gramStart"/>
      <w:r w:rsidRPr="00D9141A">
        <w:rPr>
          <w:color w:val="auto"/>
        </w:rPr>
        <w:t>anderen</w:t>
      </w:r>
      <w:proofErr w:type="gramEnd"/>
      <w:r w:rsidRPr="00D9141A">
        <w:rPr>
          <w:color w:val="auto"/>
        </w:rPr>
        <w:t xml:space="preserve"> Ökosystem langfristig durchsetzen.</w:t>
      </w:r>
    </w:p>
    <w:p w:rsidR="00D843E9" w:rsidRPr="00D9141A" w:rsidRDefault="00D9141A">
      <w:pPr>
        <w:pStyle w:val="1"/>
        <w:shd w:val="clear" w:color="auto" w:fill="auto"/>
        <w:ind w:left="20"/>
        <w:rPr>
          <w:color w:val="auto"/>
        </w:rPr>
      </w:pPr>
      <w:r>
        <w:rPr>
          <w:color w:val="auto"/>
        </w:rPr>
        <w:t>6) </w:t>
      </w:r>
      <w:r w:rsidR="00E43F90" w:rsidRPr="00D9141A">
        <w:rPr>
          <w:color w:val="auto"/>
        </w:rPr>
        <w:t>Gefährdung</w:t>
      </w:r>
    </w:p>
    <w:p w:rsidR="00665308" w:rsidRPr="00D9141A" w:rsidRDefault="00E43F90" w:rsidP="00D9141A">
      <w:pPr>
        <w:pStyle w:val="1"/>
        <w:shd w:val="clear" w:color="auto" w:fill="auto"/>
        <w:ind w:left="20" w:right="20"/>
        <w:rPr>
          <w:color w:val="auto"/>
        </w:rPr>
      </w:pPr>
      <w:r w:rsidRPr="00D9141A">
        <w:rPr>
          <w:color w:val="auto"/>
        </w:rPr>
        <w:t xml:space="preserve">Die Waldökosysteme </w:t>
      </w:r>
      <w:r w:rsidRPr="00D9141A">
        <w:rPr>
          <w:color w:val="auto"/>
        </w:rPr>
        <w:t>sind aufgrund mehrerer Faktoren besonders gefährdet. Durch die große Höhe wirken starke mechanische K</w:t>
      </w:r>
      <w:r w:rsidR="00D9141A">
        <w:rPr>
          <w:color w:val="auto"/>
        </w:rPr>
        <w:t>räfte auf die Einzelbäume. So we</w:t>
      </w:r>
      <w:r w:rsidRPr="00D9141A">
        <w:rPr>
          <w:color w:val="auto"/>
        </w:rPr>
        <w:t>rden Waldökosysteme besonders leicht durch Sturm geworfen oder durch Schnee und Eisanhang gebrochen. Holz brennt hervorrage</w:t>
      </w:r>
      <w:r w:rsidRPr="00D9141A">
        <w:rPr>
          <w:color w:val="auto"/>
        </w:rPr>
        <w:t xml:space="preserve">nd. Deshalb gehören Wälder zu den </w:t>
      </w:r>
      <w:proofErr w:type="spellStart"/>
      <w:r w:rsidRPr="00D9141A">
        <w:rPr>
          <w:color w:val="auto"/>
        </w:rPr>
        <w:t>brandgefährdesten</w:t>
      </w:r>
      <w:proofErr w:type="spellEnd"/>
      <w:r w:rsidRPr="00D9141A">
        <w:rPr>
          <w:color w:val="auto"/>
        </w:rPr>
        <w:t xml:space="preserve"> Lebensgemeinschaften überhaupt. In Nadelwäldern sind zudem statt einer flächigen, grünen Bodenvegetation meist dicke Nadelstreupolster vorhanden, was die Brandgefahr zusätzlich erhöht. Mit der</w:t>
      </w:r>
      <w:r w:rsidR="00D9141A">
        <w:rPr>
          <w:color w:val="auto"/>
        </w:rPr>
        <w:t xml:space="preserve"> </w:t>
      </w:r>
      <w:r w:rsidR="00665308" w:rsidRPr="00D9141A">
        <w:rPr>
          <w:color w:val="auto"/>
        </w:rPr>
        <w:t>Lebensdauer eines Individuums steigt auch die potentielle Gefährdung. Die Wal</w:t>
      </w:r>
      <w:r w:rsidR="00D9141A">
        <w:rPr>
          <w:color w:val="auto"/>
        </w:rPr>
        <w:t>dbäume sind aufgrund ihrer hohen</w:t>
      </w:r>
      <w:r w:rsidR="00665308" w:rsidRPr="00D9141A">
        <w:rPr>
          <w:color w:val="auto"/>
        </w:rPr>
        <w:t xml:space="preserve"> Lebensdauer </w:t>
      </w:r>
      <w:r w:rsidR="00665308" w:rsidRPr="00D9141A">
        <w:rPr>
          <w:color w:val="auto"/>
        </w:rPr>
        <w:lastRenderedPageBreak/>
        <w:t>vielfältigen Gefährdungen ausgesetzt.</w:t>
      </w:r>
    </w:p>
    <w:p w:rsidR="00D9141A" w:rsidRDefault="00D9141A" w:rsidP="00665308">
      <w:pPr>
        <w:pStyle w:val="1"/>
        <w:shd w:val="clear" w:color="auto" w:fill="auto"/>
        <w:ind w:left="20" w:right="20"/>
        <w:rPr>
          <w:color w:val="auto"/>
        </w:rPr>
      </w:pPr>
      <w:r>
        <w:rPr>
          <w:color w:val="auto"/>
        </w:rPr>
        <w:t>7) Regenerationsfä</w:t>
      </w:r>
      <w:r w:rsidR="00665308" w:rsidRPr="00D9141A">
        <w:rPr>
          <w:color w:val="auto"/>
        </w:rPr>
        <w:t xml:space="preserve">higkeit </w:t>
      </w:r>
    </w:p>
    <w:p w:rsidR="00665308" w:rsidRPr="00D9141A" w:rsidRDefault="00665308" w:rsidP="00665308">
      <w:pPr>
        <w:pStyle w:val="1"/>
        <w:shd w:val="clear" w:color="auto" w:fill="auto"/>
        <w:ind w:left="20" w:right="20"/>
        <w:rPr>
          <w:color w:val="auto"/>
        </w:rPr>
      </w:pPr>
      <w:r w:rsidRPr="00D9141A">
        <w:rPr>
          <w:color w:val="auto"/>
        </w:rPr>
        <w:t>Waldbestände ändern ihre Struktur und damit ihr Erscheinungsbild im Laufe von Jahren und Jahrzehnten. Bäume sterben ab und werden durch neue ersetzt. Das Waldök</w:t>
      </w:r>
      <w:r w:rsidR="00D9141A">
        <w:rPr>
          <w:color w:val="auto"/>
        </w:rPr>
        <w:t>osystem ist sehr regenerationsfä</w:t>
      </w:r>
      <w:r w:rsidRPr="00D9141A">
        <w:rPr>
          <w:color w:val="auto"/>
        </w:rPr>
        <w:t xml:space="preserve">hig. </w:t>
      </w:r>
      <w:bookmarkStart w:id="0" w:name="_GoBack"/>
      <w:bookmarkEnd w:id="0"/>
      <w:r w:rsidRPr="00D9141A">
        <w:rPr>
          <w:color w:val="auto"/>
        </w:rPr>
        <w:t>Hat Wald eine Fläche erobert, so wird sich nach Störungen oder Zusammenbruch des Waldökosystems wieder ein neuer Wald bilden</w:t>
      </w:r>
      <w:r w:rsidRPr="00D9141A">
        <w:rPr>
          <w:color w:val="auto"/>
        </w:rPr>
        <w:t xml:space="preserve">. </w:t>
      </w:r>
    </w:p>
    <w:sectPr w:rsidR="00665308" w:rsidRPr="00D9141A">
      <w:type w:val="continuous"/>
      <w:pgSz w:w="11906" w:h="16838"/>
      <w:pgMar w:top="1437" w:right="1278" w:bottom="1437" w:left="12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90" w:rsidRDefault="00E43F90">
      <w:r>
        <w:separator/>
      </w:r>
    </w:p>
  </w:endnote>
  <w:endnote w:type="continuationSeparator" w:id="0">
    <w:p w:rsidR="00E43F90" w:rsidRDefault="00E4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90" w:rsidRDefault="00E43F90"/>
  </w:footnote>
  <w:footnote w:type="continuationSeparator" w:id="0">
    <w:p w:rsidR="00E43F90" w:rsidRDefault="00E43F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E9"/>
    <w:rsid w:val="00665308"/>
    <w:rsid w:val="00AD655A"/>
    <w:rsid w:val="00D843E9"/>
    <w:rsid w:val="00D9141A"/>
    <w:rsid w:val="00E4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pPr>
      <w:shd w:val="clear" w:color="auto" w:fill="FFFFFF"/>
      <w:spacing w:line="322" w:lineRule="exact"/>
      <w:ind w:firstLine="72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pPr>
      <w:shd w:val="clear" w:color="auto" w:fill="FFFFFF"/>
      <w:spacing w:line="322" w:lineRule="exact"/>
      <w:ind w:firstLine="72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C337F8-7B52-4768-B9CA-E2B50E6582C5}"/>
</file>

<file path=customXml/itemProps2.xml><?xml version="1.0" encoding="utf-8"?>
<ds:datastoreItem xmlns:ds="http://schemas.openxmlformats.org/officeDocument/2006/customXml" ds:itemID="{FD06FD26-8831-43E4-BE40-CDBDA92347BE}"/>
</file>

<file path=customXml/itemProps3.xml><?xml version="1.0" encoding="utf-8"?>
<ds:datastoreItem xmlns:ds="http://schemas.openxmlformats.org/officeDocument/2006/customXml" ds:itemID="{39C7CF63-A26E-4519-9757-5E2CEEA24AC4}"/>
</file>

<file path=docProps/app.xml><?xml version="1.0" encoding="utf-8"?>
<Properties xmlns="http://schemas.openxmlformats.org/officeDocument/2006/extended-properties" xmlns:vt="http://schemas.openxmlformats.org/officeDocument/2006/docPropsVTypes">
  <Template>Normal</Template>
  <TotalTime>27</TotalTime>
  <Pages>2</Pages>
  <Words>461</Words>
  <Characters>2632</Characters>
  <Application>Microsoft Office Word</Application>
  <DocSecurity>0</DocSecurity>
  <Lines>21</Lines>
  <Paragraphs>6</Paragraphs>
  <ScaleCrop>false</ScaleCrop>
  <Company>Krokoz™</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4</cp:revision>
  <dcterms:created xsi:type="dcterms:W3CDTF">2019-06-01T10:27:00Z</dcterms:created>
  <dcterms:modified xsi:type="dcterms:W3CDTF">2019-06-01T10:54:00Z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